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四川省循环经济协会第三届理事会三次会议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暨2022年年会议程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（正式议程以现场为准）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方正楷体_GB2312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楷体_GB2312" w:cs="Times New Roman"/>
          <w:bCs/>
          <w:sz w:val="24"/>
          <w:szCs w:val="24"/>
          <w:lang w:val="en-US" w:eastAsia="zh-CN"/>
        </w:rPr>
        <w:t>2月28日（星期二）                            成都祥宇宾馆三楼·祥瑞厅</w:t>
      </w:r>
    </w:p>
    <w:tbl>
      <w:tblPr>
        <w:tblStyle w:val="6"/>
        <w:tblW w:w="8955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7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楷体_GB2312" w:cs="Times New Roman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时  间</w:t>
            </w:r>
          </w:p>
        </w:tc>
        <w:tc>
          <w:tcPr>
            <w:tcW w:w="733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楷体_GB2312" w:cs="Times New Roman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议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—1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会议报到，嘉宾进场入座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—15: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733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 xml:space="preserve">第三届理事会三次会议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主持人：待定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0—1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协会2022年度工作报告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黄  均  协会副会长兼秘书长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5—1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3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追认协会分支机构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协会副会长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—1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73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追认秘书处机构负责人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协会副会长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5—15: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3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0—17: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3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年会相关活动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主持人：待定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0—15: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楷体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介绍与会领导及嘉宾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会长致辞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楷体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钟勤建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四川省循环经济协会会长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楷体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主管单位领导致辞（拟邀）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—1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3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协会2022年科学技术系列奖获奖项目颁奖仪式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与会嘉宾及领导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—1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3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2022年度优秀会员单位表彰仪式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与会嘉宾及领导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73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2022年度四川省循环经济发展领军人物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授牌仪式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与会嘉宾及领导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—16: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73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协会年度星级分支机构授牌仪式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协会副会长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0—16: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73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副会长单位授牌仪式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与会嘉宾及领导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16: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5—16: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7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低碳企业授牌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与会嘉宾及领导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行业发展报告发布仪式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与会嘉宾及领导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16: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—16: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7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低碳校园、低碳社区评价启动仪式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与会嘉宾及领导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—1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交流发言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—1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7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战略合作协议签署仪式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签约代表及领导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—17: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7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省老领导讲话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  <w:t>拟邀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0—19:00</w:t>
            </w:r>
          </w:p>
        </w:tc>
        <w:tc>
          <w:tcPr>
            <w:tcW w:w="733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楷体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工作餐叙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AD158889-63BF-4558-85FD-CBDC31A963A2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7DDAB69-98A9-4CC6-BC45-7CB3874CDA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7038736-1F2A-42B1-8426-1F2025CF30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YmNjNDVkOGM4MGQ3ZDYzZTcxMzVlN2Y0MjY1N2EifQ=="/>
  </w:docVars>
  <w:rsids>
    <w:rsidRoot w:val="00000000"/>
    <w:rsid w:val="05805212"/>
    <w:rsid w:val="0CDB2256"/>
    <w:rsid w:val="0EEF73F8"/>
    <w:rsid w:val="0F392247"/>
    <w:rsid w:val="10306091"/>
    <w:rsid w:val="11831C6D"/>
    <w:rsid w:val="1B2270D6"/>
    <w:rsid w:val="1D0C217A"/>
    <w:rsid w:val="25D30E51"/>
    <w:rsid w:val="33CC69B6"/>
    <w:rsid w:val="39070FA4"/>
    <w:rsid w:val="3F975739"/>
    <w:rsid w:val="449C4932"/>
    <w:rsid w:val="458D0AB3"/>
    <w:rsid w:val="52635B71"/>
    <w:rsid w:val="526B7305"/>
    <w:rsid w:val="5D481DE9"/>
    <w:rsid w:val="60443D46"/>
    <w:rsid w:val="65630FAF"/>
    <w:rsid w:val="699B0A0D"/>
    <w:rsid w:val="72875161"/>
    <w:rsid w:val="7649658A"/>
    <w:rsid w:val="7924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仿宋" w:hAnsi="华文仿宋" w:eastAsia="华文仿宋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1411</Words>
  <Characters>1766</Characters>
  <Lines>0</Lines>
  <Paragraphs>0</Paragraphs>
  <TotalTime>1</TotalTime>
  <ScaleCrop>false</ScaleCrop>
  <LinksUpToDate>false</LinksUpToDate>
  <CharactersWithSpaces>1867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2023-02-06T01:51:00Z</dcterms:created>
  <dc:creator>Administrator</dc:creator>
  <cp:lastModifiedBy>Ray</cp:lastModifiedBy>
  <cp:lastPrinted>2023-02-08T06:18:00Z</cp:lastPrinted>
  <dcterms:modified xsi:type="dcterms:W3CDTF">2023-02-10T06:38:54Z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EBD91FBA773E4F4E94E3ACA5AEE7C7FC</vt:lpwstr>
  </property>
</Properties>
</file>