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附件2：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参</w:t>
      </w:r>
      <w:r>
        <w:rPr>
          <w:rFonts w:hint="eastAsia"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会</w:t>
      </w:r>
      <w:r>
        <w:rPr>
          <w:rFonts w:hint="eastAsia"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回</w:t>
      </w:r>
      <w:r>
        <w:rPr>
          <w:rFonts w:hint="eastAsia"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执</w:t>
      </w:r>
      <w:r>
        <w:rPr>
          <w:rFonts w:hint="eastAsia"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表</w:t>
      </w:r>
    </w:p>
    <w:tbl>
      <w:tblPr>
        <w:tblStyle w:val="3"/>
        <w:tblW w:w="9000" w:type="dxa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680"/>
        <w:gridCol w:w="1253"/>
        <w:gridCol w:w="1834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单位名称</w:t>
            </w:r>
          </w:p>
        </w:tc>
        <w:tc>
          <w:tcPr>
            <w:tcW w:w="7609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通讯地址</w:t>
            </w:r>
          </w:p>
        </w:tc>
        <w:tc>
          <w:tcPr>
            <w:tcW w:w="7609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参会人员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用餐情况</w:t>
            </w:r>
          </w:p>
        </w:tc>
        <w:tc>
          <w:tcPr>
            <w:tcW w:w="76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1.1人用</w:t>
            </w:r>
            <w:r>
              <w:rPr>
                <w:rFonts w:hint="eastAsia" w:eastAsia="仿宋"/>
                <w:sz w:val="28"/>
                <w:szCs w:val="28"/>
              </w:rPr>
              <w:t>晚</w:t>
            </w:r>
            <w:r>
              <w:rPr>
                <w:rFonts w:eastAsia="仿宋"/>
                <w:sz w:val="28"/>
                <w:szCs w:val="28"/>
              </w:rPr>
              <w:t>餐</w:t>
            </w: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，2人用</w:t>
            </w:r>
            <w:r>
              <w:rPr>
                <w:rFonts w:hint="eastAsia" w:eastAsia="仿宋"/>
                <w:sz w:val="28"/>
                <w:szCs w:val="28"/>
              </w:rPr>
              <w:t>晚</w:t>
            </w:r>
            <w:r>
              <w:rPr>
                <w:rFonts w:eastAsia="仿宋"/>
                <w:sz w:val="28"/>
                <w:szCs w:val="28"/>
              </w:rPr>
              <w:t>餐</w:t>
            </w: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2.不用</w:t>
            </w:r>
            <w:r>
              <w:rPr>
                <w:rFonts w:hint="eastAsia" w:eastAsia="仿宋"/>
                <w:sz w:val="28"/>
                <w:szCs w:val="28"/>
              </w:rPr>
              <w:t>晚</w:t>
            </w:r>
            <w:r>
              <w:rPr>
                <w:rFonts w:eastAsia="仿宋"/>
                <w:sz w:val="28"/>
                <w:szCs w:val="28"/>
              </w:rPr>
              <w:t>餐</w:t>
            </w: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4"/>
                <w:szCs w:val="24"/>
              </w:rPr>
              <w:t>备注：如不填此项信息，则视为不用</w:t>
            </w:r>
            <w:r>
              <w:rPr>
                <w:rFonts w:hint="eastAsia" w:eastAsia="仿宋"/>
                <w:b/>
                <w:sz w:val="24"/>
                <w:szCs w:val="24"/>
              </w:rPr>
              <w:t>晚</w:t>
            </w:r>
            <w:r>
              <w:rPr>
                <w:rFonts w:eastAsia="仿宋"/>
                <w:b/>
                <w:sz w:val="24"/>
                <w:szCs w:val="24"/>
              </w:rPr>
              <w:t>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住宿情况</w:t>
            </w:r>
          </w:p>
        </w:tc>
        <w:tc>
          <w:tcPr>
            <w:tcW w:w="76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标间</w:t>
            </w: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"/>
                <w:sz w:val="28"/>
                <w:szCs w:val="28"/>
              </w:rPr>
              <w:t>间，入住时间</w:t>
            </w: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至</w:t>
            </w: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</w:rPr>
              <w:t xml:space="preserve"> ；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费用自理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单间</w:t>
            </w: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"/>
                <w:sz w:val="28"/>
                <w:szCs w:val="28"/>
              </w:rPr>
              <w:t>间，入住时间</w:t>
            </w: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</w:rPr>
              <w:t>至</w:t>
            </w: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sz w:val="28"/>
                <w:szCs w:val="28"/>
              </w:rPr>
              <w:t xml:space="preserve"> ；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费用自理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自行联系</w:t>
            </w: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4"/>
                <w:szCs w:val="24"/>
              </w:rPr>
              <w:t>备注：推荐本次会议酒店“</w:t>
            </w:r>
            <w:r>
              <w:rPr>
                <w:rFonts w:hint="eastAsia" w:eastAsia="仿宋"/>
                <w:b/>
                <w:sz w:val="24"/>
                <w:szCs w:val="24"/>
                <w:lang w:val="en-US" w:eastAsia="zh-CN"/>
              </w:rPr>
              <w:t>祥宇宾馆</w:t>
            </w:r>
            <w:r>
              <w:rPr>
                <w:rFonts w:hint="eastAsia" w:eastAsia="仿宋"/>
                <w:b/>
                <w:sz w:val="24"/>
                <w:szCs w:val="24"/>
              </w:rPr>
              <w:t>”，如需我会预定请明确入住时间、房间类型及数量，如需其他酒店，可自行联系。所有住宿费用自理。</w:t>
            </w:r>
          </w:p>
        </w:tc>
      </w:tr>
    </w:tbl>
    <w:p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注：请参会单位于2020年12月</w:t>
      </w:r>
      <w:r>
        <w:rPr>
          <w:rFonts w:hint="eastAsia"/>
          <w:sz w:val="24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  <w:shd w:val="clear" w:color="auto" w:fill="FFFFFF"/>
        </w:rPr>
        <w:t>日前将参会回执表反馈至邮箱813302108@qq.com。酒店位置如下：</w:t>
      </w:r>
    </w:p>
    <w:p>
      <w:pPr>
        <w:jc w:val="both"/>
      </w:pPr>
      <w:r>
        <w:rPr>
          <w:rFonts w:hint="eastAsia"/>
          <w:sz w:val="24"/>
          <w:shd w:val="clear" w:color="auto" w:fill="FFFFFF"/>
          <w:lang w:val="en-US" w:eastAsia="zh-CN"/>
        </w:rPr>
        <w:t xml:space="preserve">   </w:t>
      </w:r>
      <w:r>
        <w:rPr>
          <w:sz w:val="24"/>
          <w:shd w:val="clear" w:color="auto" w:fill="FFFFFF"/>
        </w:rPr>
        <w:drawing>
          <wp:inline distT="0" distB="0" distL="114300" distR="114300">
            <wp:extent cx="3142615" cy="2153920"/>
            <wp:effectExtent l="0" t="0" r="635" b="1778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B0C2F"/>
    <w:multiLevelType w:val="singleLevel"/>
    <w:tmpl w:val="D93B0C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55BC2"/>
    <w:rsid w:val="58966935"/>
    <w:rsid w:val="769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2020-11-18T01:31:00Z</dcterms:created>
  <dc:creator>Administrator</dc:creator>
  <cp:lastModifiedBy>Administrator</cp:lastModifiedBy>
  <dcterms:modified xsi:type="dcterms:W3CDTF">2020-11-18T03:59:19Z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